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23" w:rsidRPr="00C16123" w:rsidRDefault="002B2862" w:rsidP="00C1612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宋体" w:cs="黑体" w:hint="eastAsia"/>
          <w:b/>
          <w:kern w:val="0"/>
          <w:sz w:val="40"/>
          <w:szCs w:val="40"/>
        </w:rPr>
        <w:t>政法</w:t>
      </w:r>
      <w:r w:rsidR="00C16123" w:rsidRPr="00C16123">
        <w:rPr>
          <w:rFonts w:ascii="黑体" w:eastAsia="黑体" w:hAnsi="宋体" w:cs="黑体" w:hint="eastAsia"/>
          <w:b/>
          <w:kern w:val="0"/>
          <w:sz w:val="40"/>
          <w:szCs w:val="40"/>
        </w:rPr>
        <w:t>学院</w:t>
      </w:r>
      <w:r w:rsidR="00C16123" w:rsidRPr="00C16123">
        <w:rPr>
          <w:rFonts w:ascii="黑体" w:eastAsia="黑体" w:hAnsi="宋体" w:cs="黑体"/>
          <w:b/>
          <w:kern w:val="0"/>
          <w:sz w:val="40"/>
          <w:szCs w:val="40"/>
        </w:rPr>
        <w:t>2020--2022</w:t>
      </w:r>
      <w:r w:rsidR="00C16123" w:rsidRPr="00C16123">
        <w:rPr>
          <w:rFonts w:ascii="黑体" w:eastAsia="黑体" w:hAnsi="宋体" w:cs="黑体" w:hint="eastAsia"/>
          <w:b/>
          <w:kern w:val="0"/>
          <w:sz w:val="40"/>
          <w:szCs w:val="40"/>
        </w:rPr>
        <w:t>年</w:t>
      </w:r>
      <w:r w:rsidRPr="002B2862">
        <w:rPr>
          <w:rFonts w:ascii="黑体" w:eastAsia="黑体" w:hAnsi="宋体" w:cs="黑体" w:hint="eastAsia"/>
          <w:b/>
          <w:kern w:val="0"/>
          <w:sz w:val="40"/>
          <w:szCs w:val="40"/>
          <w:u w:val="single"/>
        </w:rPr>
        <w:t>政治学</w:t>
      </w:r>
      <w:r w:rsidR="00C16123" w:rsidRPr="00C16123">
        <w:rPr>
          <w:rFonts w:ascii="黑体" w:eastAsia="黑体" w:hAnsi="宋体" w:cs="黑体" w:hint="eastAsia"/>
          <w:b/>
          <w:kern w:val="0"/>
          <w:sz w:val="40"/>
          <w:szCs w:val="40"/>
        </w:rPr>
        <w:t>一级学科各学科方向团队建设与科研规划</w:t>
      </w: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439"/>
        <w:gridCol w:w="1384"/>
        <w:gridCol w:w="567"/>
        <w:gridCol w:w="567"/>
        <w:gridCol w:w="1134"/>
        <w:gridCol w:w="992"/>
        <w:gridCol w:w="1843"/>
        <w:gridCol w:w="851"/>
        <w:gridCol w:w="666"/>
        <w:gridCol w:w="392"/>
        <w:gridCol w:w="573"/>
        <w:gridCol w:w="392"/>
        <w:gridCol w:w="392"/>
        <w:gridCol w:w="573"/>
        <w:gridCol w:w="848"/>
        <w:gridCol w:w="392"/>
        <w:gridCol w:w="392"/>
        <w:gridCol w:w="484"/>
        <w:gridCol w:w="392"/>
        <w:gridCol w:w="303"/>
        <w:gridCol w:w="212"/>
        <w:gridCol w:w="824"/>
        <w:gridCol w:w="392"/>
      </w:tblGrid>
      <w:tr w:rsidR="00FE05B2" w:rsidRPr="00C16123" w:rsidTr="00FE05B2">
        <w:trPr>
          <w:trHeight w:val="90"/>
          <w:jc w:val="center"/>
        </w:trPr>
        <w:tc>
          <w:tcPr>
            <w:tcW w:w="47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学科</w:t>
            </w:r>
          </w:p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方向</w:t>
            </w:r>
          </w:p>
        </w:tc>
        <w:tc>
          <w:tcPr>
            <w:tcW w:w="6926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学科成员基本情况</w:t>
            </w:r>
          </w:p>
        </w:tc>
        <w:tc>
          <w:tcPr>
            <w:tcW w:w="15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学科团队建设</w:t>
            </w:r>
          </w:p>
        </w:tc>
        <w:tc>
          <w:tcPr>
            <w:tcW w:w="3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三年纵横向</w:t>
            </w:r>
          </w:p>
          <w:p w:rsidR="00C16123" w:rsidRPr="00C16123" w:rsidRDefault="00C16123" w:rsidP="00C1612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科研经费</w:t>
            </w:r>
          </w:p>
          <w:p w:rsidR="00C16123" w:rsidRPr="00C16123" w:rsidRDefault="00C16123" w:rsidP="00C16123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0" w:type="auto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三年纵向科研立项数量</w:t>
            </w:r>
          </w:p>
        </w:tc>
        <w:tc>
          <w:tcPr>
            <w:tcW w:w="0" w:type="auto"/>
            <w:gridSpan w:val="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三年科研成果产出数量</w:t>
            </w:r>
          </w:p>
        </w:tc>
      </w:tr>
      <w:tr w:rsidR="00BE75F8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jc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职称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研究领域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培养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引进</w:t>
            </w:r>
          </w:p>
        </w:tc>
        <w:tc>
          <w:tcPr>
            <w:tcW w:w="39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jc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国家级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部级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省级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市厅级</w:t>
            </w:r>
          </w:p>
        </w:tc>
        <w:tc>
          <w:tcPr>
            <w:tcW w:w="84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SSCI/AHCI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权威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重要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CSSCI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核心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SCI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EI</w:t>
            </w:r>
          </w:p>
        </w:tc>
        <w:tc>
          <w:tcPr>
            <w:tcW w:w="8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著作</w:t>
            </w:r>
            <w:r w:rsidRPr="00C16123"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  <w:t>/</w:t>
            </w: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教材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C16123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作品</w:t>
            </w: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2B2862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2B28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政治学理论与国家治理</w:t>
            </w: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2B2862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b/>
                <w:sz w:val="18"/>
                <w:szCs w:val="18"/>
              </w:rPr>
            </w:pPr>
            <w:r w:rsidRPr="00FE05B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张威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BE75F8">
            <w:pPr>
              <w:widowControl/>
              <w:spacing w:line="280" w:lineRule="exact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 xml:space="preserve"> 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BE75F8">
            <w:pPr>
              <w:widowControl/>
              <w:spacing w:line="280" w:lineRule="exact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 xml:space="preserve"> 国家构建、国家治理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C1A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C1A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C1A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瞿奴春</w:t>
            </w:r>
            <w:proofErr w:type="gramEnd"/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BE75F8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政治学理论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国外访学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E81D8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韩清友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BE75F8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BE75F8">
              <w:rPr>
                <w:rFonts w:ascii="宋体" w:eastAsia="宋体" w:hAnsi="Calibri" w:cs="宋体" w:hint="eastAsia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BE75F8">
              <w:rPr>
                <w:rFonts w:ascii="宋体" w:eastAsia="宋体" w:hAnsi="Calibri" w:cs="宋体" w:hint="eastAsia"/>
                <w:sz w:val="18"/>
                <w:szCs w:val="18"/>
              </w:rPr>
              <w:t>政治学理论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国内访学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蒋祖存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基层治理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许皓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政治治理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引进人才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高层次人才</w:t>
            </w: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Calibri" w:cs="宋体"/>
                <w:kern w:val="0"/>
                <w:sz w:val="18"/>
                <w:szCs w:val="18"/>
              </w:rPr>
              <w:t>......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2B2862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2B28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地方政府学与基层治理</w:t>
            </w: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FE05B2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b/>
                <w:sz w:val="18"/>
                <w:szCs w:val="18"/>
              </w:rPr>
            </w:pPr>
            <w:r w:rsidRPr="00FE05B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田新朝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BE75F8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BE75F8">
              <w:rPr>
                <w:rFonts w:ascii="宋体" w:eastAsia="宋体" w:hAnsi="Calibri" w:cs="宋体" w:hint="eastAsia"/>
                <w:sz w:val="18"/>
                <w:szCs w:val="18"/>
              </w:rPr>
              <w:t>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社会保障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C1A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60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C1A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BE75F8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彭扬帆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4D0347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社会学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陈蓓蓓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4D0347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社会学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国内访学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邹英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540FA8" w:rsidP="00E81D8E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</w:t>
            </w:r>
            <w:r w:rsidR="00E81D8E">
              <w:rPr>
                <w:rFonts w:ascii="宋体" w:eastAsia="宋体" w:hAnsi="Calibri" w:cs="宋体"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540FA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540FA8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540FA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540FA8">
              <w:rPr>
                <w:rFonts w:ascii="宋体" w:eastAsia="宋体" w:hAnsi="Calibri" w:cs="宋体" w:hint="eastAsia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540FA8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基层治理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9E68AA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kern w:val="0"/>
                <w:sz w:val="18"/>
                <w:szCs w:val="18"/>
              </w:rPr>
              <w:t>张华清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76CA1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9E68AA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9E68AA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9E68AA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9E68AA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9E68AA">
              <w:rPr>
                <w:rFonts w:ascii="宋体" w:eastAsia="宋体" w:hAnsi="Calibri" w:cs="宋体" w:hint="eastAsia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76CA1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社会学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Calibri" w:cs="宋体"/>
                <w:kern w:val="0"/>
                <w:sz w:val="18"/>
                <w:szCs w:val="18"/>
              </w:rPr>
              <w:t>......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2B2862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2B28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地方法治政府建设</w:t>
            </w: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b/>
                <w:sz w:val="18"/>
                <w:szCs w:val="18"/>
              </w:rPr>
            </w:pPr>
            <w:r w:rsidRPr="00E81D8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李建勋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E81D8E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</w:t>
            </w:r>
            <w:r w:rsidR="00E81D8E">
              <w:rPr>
                <w:rFonts w:ascii="宋体" w:eastAsia="宋体" w:hAnsi="Calibri" w:cs="宋体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副教授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环境资源法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C1A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60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C1A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D560FA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0C1A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D560FA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居继清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55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硕士</w:t>
            </w:r>
            <w:r w:rsidR="004D0347" w:rsidRPr="004D0347">
              <w:rPr>
                <w:rFonts w:ascii="宋体" w:eastAsia="宋体" w:hAnsi="Calibri" w:cs="宋体" w:hint="eastAsia"/>
                <w:sz w:val="18"/>
                <w:szCs w:val="18"/>
              </w:rPr>
              <w:t>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4D0347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4D0347">
              <w:rPr>
                <w:rFonts w:ascii="宋体" w:eastAsia="宋体" w:hAnsi="Calibri" w:cs="宋体" w:hint="eastAsia"/>
                <w:sz w:val="18"/>
                <w:szCs w:val="18"/>
              </w:rPr>
              <w:t>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E81D8E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党建理论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李红卫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53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科学社会主义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王贵东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副教授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法理学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刘宏明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副教授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党内法规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C16123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邓红梅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女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副教授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刑事法学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C16123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Default="002B2862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2862" w:rsidRDefault="002B2862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  <w:p w:rsidR="002B2862" w:rsidRDefault="002B2862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C16123" w:rsidRPr="00C16123" w:rsidRDefault="00C16123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kern w:val="0"/>
                <w:sz w:val="18"/>
                <w:szCs w:val="18"/>
              </w:rPr>
              <w:lastRenderedPageBreak/>
              <w:t>张华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副教授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民法学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E81D8E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  <w:r w:rsidRPr="00E81D8E">
              <w:rPr>
                <w:rFonts w:ascii="宋体" w:eastAsia="宋体" w:hAnsi="Calibri" w:cs="宋体" w:hint="eastAsia"/>
                <w:sz w:val="18"/>
                <w:szCs w:val="18"/>
              </w:rPr>
              <w:t>国内访学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123" w:rsidRPr="00C16123" w:rsidRDefault="00C16123" w:rsidP="00C16123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sz w:val="18"/>
                <w:szCs w:val="18"/>
              </w:rPr>
            </w:pPr>
          </w:p>
        </w:tc>
      </w:tr>
      <w:tr w:rsidR="00FE05B2" w:rsidRPr="002B2862" w:rsidTr="00BE75F8">
        <w:trPr>
          <w:trHeight w:val="90"/>
          <w:jc w:val="center"/>
        </w:trPr>
        <w:tc>
          <w:tcPr>
            <w:tcW w:w="47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86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当代中国政治认同与大别山红色文化资源整合</w:t>
            </w: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86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FE05B2" w:rsidRDefault="00FE05B2" w:rsidP="00FE05B2">
            <w:pPr>
              <w:widowControl/>
              <w:spacing w:line="280" w:lineRule="exact"/>
              <w:ind w:firstLineChars="200" w:firstLine="361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FE05B2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居继清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55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硕士研究生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红色文化、党建学说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0C1A4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0C1A4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0C1A4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0C1A4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3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0" w:type="auto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05B2" w:rsidRPr="002B2862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862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刘亚玲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女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54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 科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中国近代史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05B2" w:rsidRPr="002B2862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862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张 威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40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ind w:firstLineChars="50" w:firstLine="9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560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教授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D560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红色文化，政治认同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05B2" w:rsidRPr="002B2862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862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ind w:firstLineChars="250" w:firstLine="45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560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D560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鹏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男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ind w:firstLineChars="50" w:firstLine="9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560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D560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讲师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D560FA">
            <w:pPr>
              <w:widowControl/>
              <w:spacing w:line="280" w:lineRule="exact"/>
              <w:ind w:firstLineChars="300" w:firstLine="54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560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历史地理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D560FA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国内访学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05B2" w:rsidRPr="002B2862" w:rsidTr="00BE75F8">
        <w:trPr>
          <w:trHeight w:val="90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862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E81D8E" w:rsidP="00E81D8E">
            <w:pPr>
              <w:widowControl/>
              <w:spacing w:line="280" w:lineRule="exact"/>
              <w:ind w:firstLineChars="150" w:firstLine="27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81D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引进人才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E81D8E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81D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高层次人才</w:t>
            </w: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E05B2" w:rsidRPr="002B2862" w:rsidTr="00BE75F8">
        <w:trPr>
          <w:trHeight w:val="552"/>
          <w:jc w:val="center"/>
        </w:trPr>
        <w:tc>
          <w:tcPr>
            <w:tcW w:w="47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862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2862">
              <w:rPr>
                <w:rFonts w:ascii="宋体" w:eastAsia="宋体" w:hAnsi="宋体" w:cs="宋体"/>
                <w:kern w:val="0"/>
                <w:sz w:val="18"/>
                <w:szCs w:val="18"/>
              </w:rPr>
              <w:t>......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862" w:rsidRPr="002B2862" w:rsidRDefault="002B2862" w:rsidP="002B2862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B2862" w:rsidRDefault="002B2862" w:rsidP="00C16123">
      <w:pPr>
        <w:widowControl/>
        <w:spacing w:line="280" w:lineRule="exact"/>
        <w:jc w:val="left"/>
        <w:textAlignment w:val="center"/>
        <w:rPr>
          <w:rFonts w:ascii="宋体" w:eastAsia="宋体" w:hAnsi="宋体" w:cs="宋体"/>
          <w:kern w:val="0"/>
          <w:sz w:val="18"/>
          <w:szCs w:val="18"/>
        </w:rPr>
      </w:pPr>
    </w:p>
    <w:p w:rsidR="00C16123" w:rsidRPr="00C16123" w:rsidRDefault="00C16123" w:rsidP="00C16123">
      <w:pPr>
        <w:widowControl/>
        <w:spacing w:line="280" w:lineRule="exact"/>
        <w:jc w:val="left"/>
        <w:textAlignment w:val="center"/>
        <w:rPr>
          <w:rFonts w:ascii="宋体" w:eastAsia="宋体" w:hAnsi="Calibri" w:cs="宋体"/>
          <w:kern w:val="0"/>
          <w:sz w:val="18"/>
          <w:szCs w:val="18"/>
        </w:rPr>
      </w:pP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填表说明：</w:t>
      </w:r>
    </w:p>
    <w:p w:rsidR="00C16123" w:rsidRPr="00C16123" w:rsidRDefault="00C16123" w:rsidP="00C16123">
      <w:pPr>
        <w:widowControl/>
        <w:spacing w:line="280" w:lineRule="exact"/>
        <w:jc w:val="left"/>
        <w:textAlignment w:val="center"/>
        <w:rPr>
          <w:rFonts w:ascii="宋体" w:eastAsia="宋体" w:hAnsi="Calibri" w:cs="宋体"/>
          <w:kern w:val="0"/>
          <w:sz w:val="18"/>
          <w:szCs w:val="18"/>
        </w:rPr>
      </w:pPr>
      <w:r w:rsidRPr="00C16123">
        <w:rPr>
          <w:rFonts w:ascii="宋体" w:eastAsia="宋体" w:hAnsi="宋体" w:cs="宋体"/>
          <w:kern w:val="0"/>
          <w:sz w:val="18"/>
          <w:szCs w:val="18"/>
        </w:rPr>
        <w:t>1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每个一级学科最多确立</w:t>
      </w:r>
      <w:r w:rsidRPr="00C16123">
        <w:rPr>
          <w:rFonts w:ascii="宋体" w:eastAsia="宋体" w:hAnsi="宋体" w:cs="宋体"/>
          <w:spacing w:val="-6"/>
          <w:kern w:val="0"/>
          <w:sz w:val="18"/>
          <w:szCs w:val="18"/>
        </w:rPr>
        <w:t>5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个学科方向，每个方向由若干学科成员组成学科团队；拟引进人才如引进</w:t>
      </w:r>
      <w:r w:rsidRPr="00C16123">
        <w:rPr>
          <w:rFonts w:ascii="宋体" w:eastAsia="宋体" w:hAnsi="宋体" w:cs="宋体"/>
          <w:spacing w:val="-6"/>
          <w:kern w:val="0"/>
          <w:sz w:val="18"/>
          <w:szCs w:val="18"/>
        </w:rPr>
        <w:t>1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人，在</w:t>
      </w:r>
      <w:r w:rsidRPr="00C16123">
        <w:rPr>
          <w:rFonts w:ascii="宋体" w:eastAsia="宋体" w:hAnsi="Calibri" w:cs="宋体" w:hint="eastAsia"/>
          <w:spacing w:val="-6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姓名</w:t>
      </w:r>
      <w:r w:rsidRPr="00C16123">
        <w:rPr>
          <w:rFonts w:ascii="宋体" w:eastAsia="宋体" w:hAnsi="Calibri" w:cs="宋体" w:hint="eastAsia"/>
          <w:spacing w:val="-6"/>
          <w:kern w:val="0"/>
          <w:sz w:val="18"/>
          <w:szCs w:val="18"/>
        </w:rPr>
        <w:t>”</w:t>
      </w:r>
      <w:proofErr w:type="gramStart"/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栏暂填</w:t>
      </w:r>
      <w:proofErr w:type="gramEnd"/>
      <w:r w:rsidRPr="00C16123">
        <w:rPr>
          <w:rFonts w:ascii="宋体" w:eastAsia="宋体" w:hAnsi="Calibri" w:cs="宋体" w:hint="eastAsia"/>
          <w:spacing w:val="-6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引进人才</w:t>
      </w:r>
      <w:r w:rsidRPr="00C16123">
        <w:rPr>
          <w:rFonts w:ascii="宋体" w:eastAsia="宋体" w:hAnsi="宋体" w:cs="宋体"/>
          <w:spacing w:val="-6"/>
          <w:kern w:val="0"/>
          <w:sz w:val="18"/>
          <w:szCs w:val="18"/>
        </w:rPr>
        <w:t>1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”，如引进</w:t>
      </w:r>
      <w:r w:rsidRPr="00C16123">
        <w:rPr>
          <w:rFonts w:ascii="宋体" w:eastAsia="宋体" w:hAnsi="宋体" w:cs="宋体"/>
          <w:spacing w:val="-6"/>
          <w:kern w:val="0"/>
          <w:sz w:val="18"/>
          <w:szCs w:val="18"/>
        </w:rPr>
        <w:t>2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人，</w:t>
      </w:r>
      <w:proofErr w:type="gramStart"/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暂填</w:t>
      </w:r>
      <w:r w:rsidRPr="00C16123">
        <w:rPr>
          <w:rFonts w:ascii="宋体" w:eastAsia="宋体" w:hAnsi="Calibri" w:cs="宋体" w:hint="eastAsia"/>
          <w:spacing w:val="-6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引进人才</w:t>
      </w:r>
      <w:r w:rsidRPr="00C16123">
        <w:rPr>
          <w:rFonts w:ascii="宋体" w:eastAsia="宋体" w:hAnsi="宋体" w:cs="宋体"/>
          <w:spacing w:val="-6"/>
          <w:kern w:val="0"/>
          <w:sz w:val="18"/>
          <w:szCs w:val="18"/>
        </w:rPr>
        <w:t>2</w:t>
      </w:r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”</w:t>
      </w:r>
      <w:proofErr w:type="gramEnd"/>
      <w:r w:rsidRPr="00C16123">
        <w:rPr>
          <w:rFonts w:ascii="宋体" w:eastAsia="宋体" w:hAnsi="宋体" w:cs="宋体" w:hint="eastAsia"/>
          <w:spacing w:val="-6"/>
          <w:kern w:val="0"/>
          <w:sz w:val="18"/>
          <w:szCs w:val="18"/>
        </w:rPr>
        <w:t>如此类推。</w:t>
      </w:r>
    </w:p>
    <w:p w:rsidR="00C16123" w:rsidRPr="00C16123" w:rsidRDefault="00C16123" w:rsidP="00C16123">
      <w:pPr>
        <w:widowControl/>
        <w:spacing w:line="280" w:lineRule="exact"/>
        <w:jc w:val="left"/>
        <w:textAlignment w:val="center"/>
        <w:rPr>
          <w:rFonts w:ascii="宋体" w:eastAsia="宋体" w:hAnsi="Calibri" w:cs="宋体"/>
          <w:kern w:val="0"/>
          <w:sz w:val="18"/>
          <w:szCs w:val="18"/>
        </w:rPr>
      </w:pPr>
      <w:r w:rsidRPr="00C16123">
        <w:rPr>
          <w:rFonts w:ascii="宋体" w:eastAsia="宋体" w:hAnsi="宋体" w:cs="宋体"/>
          <w:kern w:val="0"/>
          <w:sz w:val="18"/>
          <w:szCs w:val="18"/>
        </w:rPr>
        <w:t>2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、学科成员基本信息以</w:t>
      </w:r>
      <w:r w:rsidRPr="00C16123">
        <w:rPr>
          <w:rFonts w:ascii="宋体" w:eastAsia="宋体" w:hAnsi="宋体" w:cs="宋体"/>
          <w:kern w:val="0"/>
          <w:sz w:val="18"/>
          <w:szCs w:val="18"/>
        </w:rPr>
        <w:t>2019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年</w:t>
      </w:r>
      <w:r w:rsidRPr="00C16123">
        <w:rPr>
          <w:rFonts w:ascii="宋体" w:eastAsia="宋体" w:hAnsi="宋体" w:cs="宋体"/>
          <w:kern w:val="0"/>
          <w:sz w:val="18"/>
          <w:szCs w:val="18"/>
        </w:rPr>
        <w:t>12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月为准。</w:t>
      </w:r>
    </w:p>
    <w:p w:rsidR="00C16123" w:rsidRPr="00C16123" w:rsidRDefault="00C16123" w:rsidP="00C16123">
      <w:pPr>
        <w:widowControl/>
        <w:spacing w:line="280" w:lineRule="exact"/>
        <w:jc w:val="left"/>
        <w:textAlignment w:val="center"/>
        <w:rPr>
          <w:rFonts w:ascii="宋体" w:eastAsia="宋体" w:hAnsi="Calibri" w:cs="宋体"/>
          <w:kern w:val="0"/>
          <w:sz w:val="18"/>
          <w:szCs w:val="18"/>
        </w:rPr>
      </w:pPr>
      <w:r w:rsidRPr="00C16123">
        <w:rPr>
          <w:rFonts w:ascii="宋体" w:eastAsia="宋体" w:hAnsi="宋体" w:cs="宋体"/>
          <w:kern w:val="0"/>
          <w:sz w:val="18"/>
          <w:szCs w:val="18"/>
        </w:rPr>
        <w:t>3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、团队建设</w:t>
      </w:r>
      <w:proofErr w:type="gramStart"/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分培养</w:t>
      </w:r>
      <w:proofErr w:type="gramEnd"/>
      <w:r w:rsidRPr="00C16123">
        <w:rPr>
          <w:rFonts w:ascii="宋体" w:eastAsia="宋体" w:hAnsi="宋体" w:cs="宋体" w:hint="eastAsia"/>
          <w:kern w:val="0"/>
          <w:sz w:val="18"/>
          <w:szCs w:val="18"/>
        </w:rPr>
        <w:t>与引进两个方面，学科成员计划培养的，在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攻读博士研究生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”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，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博士后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”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国内访学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”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国（境）外访学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”“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国（境）外短期培训（进修）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”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等类别中选填</w:t>
      </w:r>
    </w:p>
    <w:p w:rsidR="00C16123" w:rsidRPr="00C16123" w:rsidRDefault="00C16123" w:rsidP="00C16123">
      <w:pPr>
        <w:widowControl/>
        <w:spacing w:line="280" w:lineRule="exact"/>
        <w:ind w:firstLineChars="144" w:firstLine="259"/>
        <w:jc w:val="left"/>
        <w:textAlignment w:val="center"/>
        <w:rPr>
          <w:rFonts w:ascii="宋体" w:eastAsia="宋体" w:hAnsi="Calibri" w:cs="宋体"/>
          <w:kern w:val="0"/>
          <w:sz w:val="18"/>
          <w:szCs w:val="18"/>
        </w:rPr>
      </w:pP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一项或数项；学科成员数量不足需引进的，在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学科带头人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”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，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高层次人才（具体的国内各种人才称号）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”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“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博士研究生</w:t>
      </w:r>
      <w:r w:rsidRPr="00C16123">
        <w:rPr>
          <w:rFonts w:ascii="宋体" w:eastAsia="宋体" w:hAnsi="Calibri" w:cs="宋体" w:hint="eastAsia"/>
          <w:kern w:val="0"/>
          <w:sz w:val="18"/>
          <w:szCs w:val="18"/>
        </w:rPr>
        <w:t>”</w:t>
      </w:r>
      <w:r w:rsidRPr="00C16123">
        <w:rPr>
          <w:rFonts w:ascii="宋体" w:eastAsia="宋体" w:hAnsi="宋体" w:cs="宋体" w:hint="eastAsia"/>
          <w:kern w:val="0"/>
          <w:sz w:val="18"/>
          <w:szCs w:val="18"/>
        </w:rPr>
        <w:t>等类别中选填一项。</w:t>
      </w:r>
    </w:p>
    <w:p w:rsidR="00C16123" w:rsidRPr="00C16123" w:rsidRDefault="00C16123" w:rsidP="00C16123">
      <w:pPr>
        <w:widowControl/>
        <w:spacing w:line="280" w:lineRule="exact"/>
        <w:jc w:val="left"/>
        <w:textAlignment w:val="center"/>
        <w:rPr>
          <w:rFonts w:ascii="宋体" w:eastAsia="宋体" w:hAnsi="Calibri" w:cs="宋体"/>
          <w:kern w:val="0"/>
          <w:sz w:val="18"/>
          <w:szCs w:val="18"/>
        </w:rPr>
      </w:pPr>
    </w:p>
    <w:p w:rsidR="001B0A6D" w:rsidRPr="00C16123" w:rsidRDefault="001B0A6D"/>
    <w:sectPr w:rsidR="001B0A6D" w:rsidRPr="00C16123" w:rsidSect="00AC3D1A">
      <w:pgSz w:w="16838" w:h="11906" w:orient="landscape"/>
      <w:pgMar w:top="1134" w:right="1134" w:bottom="1134" w:left="1134" w:header="567" w:footer="56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DF" w:rsidRDefault="00E82CDF" w:rsidP="009E68AA">
      <w:r>
        <w:separator/>
      </w:r>
    </w:p>
  </w:endnote>
  <w:endnote w:type="continuationSeparator" w:id="0">
    <w:p w:rsidR="00E82CDF" w:rsidRDefault="00E82CDF" w:rsidP="009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DF" w:rsidRDefault="00E82CDF" w:rsidP="009E68AA">
      <w:r>
        <w:separator/>
      </w:r>
    </w:p>
  </w:footnote>
  <w:footnote w:type="continuationSeparator" w:id="0">
    <w:p w:rsidR="00E82CDF" w:rsidRDefault="00E82CDF" w:rsidP="009E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3"/>
    <w:rsid w:val="00076CA1"/>
    <w:rsid w:val="000C1A47"/>
    <w:rsid w:val="001B0A6D"/>
    <w:rsid w:val="002B2862"/>
    <w:rsid w:val="004D0347"/>
    <w:rsid w:val="00540FA8"/>
    <w:rsid w:val="007962DE"/>
    <w:rsid w:val="009E68AA"/>
    <w:rsid w:val="00BE75F8"/>
    <w:rsid w:val="00C16123"/>
    <w:rsid w:val="00D560FA"/>
    <w:rsid w:val="00E81D8E"/>
    <w:rsid w:val="00E82CDF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8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258</Words>
  <Characters>1474</Characters>
  <Application>Microsoft Office Word</Application>
  <DocSecurity>0</DocSecurity>
  <Lines>12</Lines>
  <Paragraphs>3</Paragraphs>
  <ScaleCrop>false</ScaleCrop>
  <Company>杭州市纪委监察局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2019-11-28T02:26:00Z</dcterms:created>
  <dcterms:modified xsi:type="dcterms:W3CDTF">2019-12-07T03:10:00Z</dcterms:modified>
</cp:coreProperties>
</file>